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4D" w:rsidRPr="00950C4D" w:rsidRDefault="00950C4D" w:rsidP="00950C4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50C4D"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950C4D" w:rsidRPr="00950C4D" w:rsidRDefault="00950C4D" w:rsidP="00950C4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50C4D"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950C4D" w:rsidRPr="00950C4D" w:rsidRDefault="00950C4D" w:rsidP="00950C4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50C4D"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950C4D" w:rsidRPr="00950C4D" w:rsidRDefault="00950C4D" w:rsidP="00950C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003-06/18-01/10</w:t>
      </w:r>
    </w:p>
    <w:p w:rsidR="00950C4D" w:rsidRPr="00950C4D" w:rsidRDefault="00950C4D" w:rsidP="00950C4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950C4D">
        <w:rPr>
          <w:rFonts w:ascii="Times New Roman" w:eastAsia="Times New Roman" w:hAnsi="Times New Roman" w:cs="Times New Roman"/>
          <w:b/>
          <w:lang w:eastAsia="hr-HR"/>
        </w:rPr>
        <w:t>URBROJ: 2106-23-01-18-03</w:t>
      </w:r>
    </w:p>
    <w:p w:rsidR="00950C4D" w:rsidRPr="00950C4D" w:rsidRDefault="00950C4D" w:rsidP="00950C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 w:rsidRPr="00950C4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Buzet,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3. rujna </w:t>
      </w:r>
      <w:r w:rsidRPr="00950C4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2018.</w:t>
      </w:r>
    </w:p>
    <w:p w:rsidR="00950C4D" w:rsidRPr="00950C4D" w:rsidRDefault="00950C4D" w:rsidP="00950C4D">
      <w:pPr>
        <w:spacing w:after="200" w:line="276" w:lineRule="auto"/>
      </w:pPr>
    </w:p>
    <w:p w:rsidR="00950C4D" w:rsidRPr="00950C4D" w:rsidRDefault="00950C4D" w:rsidP="00950C4D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ZAKLJUČAK S 57</w:t>
      </w:r>
      <w:r w:rsidRPr="00950C4D">
        <w:rPr>
          <w:b/>
        </w:rPr>
        <w:t>. SJEDNICE ŠKOLSKOG ODBORA</w:t>
      </w:r>
    </w:p>
    <w:p w:rsidR="00950C4D" w:rsidRDefault="00950C4D" w:rsidP="00950C4D">
      <w:pPr>
        <w:rPr>
          <w:rFonts w:ascii="Times New Roman" w:hAnsi="Times New Roman" w:cs="Times New Roman"/>
          <w:sz w:val="24"/>
          <w:szCs w:val="24"/>
        </w:rPr>
      </w:pPr>
    </w:p>
    <w:p w:rsidR="00950C4D" w:rsidRPr="00950C4D" w:rsidRDefault="00950C4D" w:rsidP="00950C4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50C4D" w:rsidRPr="00950C4D" w:rsidRDefault="00950C4D" w:rsidP="00950C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 suglasnost </w:t>
      </w:r>
      <w:r w:rsidRPr="00950C4D">
        <w:rPr>
          <w:rFonts w:ascii="Times New Roman" w:hAnsi="Times New Roman" w:cs="Times New Roman"/>
          <w:sz w:val="24"/>
          <w:szCs w:val="24"/>
        </w:rPr>
        <w:t>za promjenu cijene marende za Područne škole (nova cijena marende je 10 kuna, prijašnja cijena 11 kuna)</w:t>
      </w:r>
    </w:p>
    <w:p w:rsidR="00950C4D" w:rsidRDefault="00950C4D" w:rsidP="00950C4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ana je suglasnost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sklapanje ugovora o zakupu za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>-do/</w:t>
      </w:r>
      <w:proofErr w:type="spellStart"/>
      <w:r>
        <w:rPr>
          <w:rFonts w:ascii="Times New Roman" w:hAnsi="Times New Roman" w:cs="Times New Roman"/>
          <w:sz w:val="24"/>
          <w:szCs w:val="24"/>
        </w:rPr>
        <w:t>kickboxing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treninga (do 30. lipnja 2019.) </w:t>
      </w:r>
      <w:proofErr w:type="spellStart"/>
      <w:r>
        <w:rPr>
          <w:rFonts w:ascii="Times New Roman" w:hAnsi="Times New Roman" w:cs="Times New Roman"/>
          <w:sz w:val="24"/>
          <w:szCs w:val="24"/>
        </w:rPr>
        <w:t>Taekwon</w:t>
      </w:r>
      <w:proofErr w:type="spellEnd"/>
      <w:r>
        <w:rPr>
          <w:rFonts w:ascii="Times New Roman" w:hAnsi="Times New Roman" w:cs="Times New Roman"/>
          <w:sz w:val="24"/>
          <w:szCs w:val="24"/>
        </w:rPr>
        <w:t>-do klubu Buzet kojeg zastupa Vilma Jeletić</w:t>
      </w:r>
    </w:p>
    <w:p w:rsidR="00E42202" w:rsidRDefault="00E42202"/>
    <w:sectPr w:rsidR="00E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73B423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4D"/>
    <w:rsid w:val="00950C4D"/>
    <w:rsid w:val="00E4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6379"/>
  <w15:chartTrackingRefBased/>
  <w15:docId w15:val="{E5D18CEC-ECCF-48A7-BEE2-746DBF7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0C4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2019-03-13T09:40:00Z</dcterms:created>
  <dcterms:modified xsi:type="dcterms:W3CDTF">2019-03-13T09:42:00Z</dcterms:modified>
</cp:coreProperties>
</file>