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6D" w:rsidRPr="008F0715" w:rsidRDefault="00F2136D" w:rsidP="00F2136D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F2136D" w:rsidRPr="008F0715" w:rsidRDefault="00F2136D" w:rsidP="00F2136D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F2136D" w:rsidRPr="008F0715" w:rsidRDefault="00F2136D" w:rsidP="00F2136D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>
        <w:rPr>
          <w:rFonts w:asciiTheme="minorHAnsi" w:eastAsia="Arial Unicode MS" w:hAnsiTheme="minorHAnsi" w:cstheme="minorHAnsi"/>
          <w:lang w:eastAsia="hr-HR"/>
        </w:rPr>
        <w:t>003-06/22-</w:t>
      </w:r>
      <w:r w:rsidRPr="008F0715">
        <w:rPr>
          <w:rFonts w:asciiTheme="minorHAnsi" w:eastAsia="Arial Unicode MS" w:hAnsiTheme="minorHAnsi" w:cstheme="minorHAnsi"/>
          <w:lang w:eastAsia="hr-HR"/>
        </w:rPr>
        <w:t>01/</w:t>
      </w:r>
      <w:r>
        <w:rPr>
          <w:rFonts w:asciiTheme="minorHAnsi" w:eastAsia="Arial Unicode MS" w:hAnsiTheme="minorHAnsi" w:cstheme="minorHAnsi"/>
          <w:lang w:eastAsia="hr-HR"/>
        </w:rPr>
        <w:t>09</w:t>
      </w:r>
    </w:p>
    <w:p w:rsidR="00F2136D" w:rsidRPr="008F0715" w:rsidRDefault="00F2136D" w:rsidP="00F213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2163-46-01-22-1</w:t>
      </w:r>
    </w:p>
    <w:p w:rsidR="00F2136D" w:rsidRPr="008F0715" w:rsidRDefault="00F2136D" w:rsidP="00F2136D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>
        <w:rPr>
          <w:rFonts w:asciiTheme="minorHAnsi" w:hAnsiTheme="minorHAnsi" w:cstheme="minorHAnsi"/>
        </w:rPr>
        <w:t>, 29.ožujka 2022</w:t>
      </w:r>
      <w:r>
        <w:rPr>
          <w:rFonts w:asciiTheme="minorHAnsi" w:hAnsiTheme="minorHAnsi" w:cstheme="minorHAnsi"/>
        </w:rPr>
        <w:t xml:space="preserve">. </w:t>
      </w:r>
    </w:p>
    <w:p w:rsidR="00F2136D" w:rsidRPr="008F0715" w:rsidRDefault="00F2136D" w:rsidP="00F2136D">
      <w:pPr>
        <w:rPr>
          <w:rFonts w:asciiTheme="minorHAnsi" w:hAnsiTheme="minorHAnsi" w:cstheme="minorHAnsi"/>
        </w:rPr>
      </w:pPr>
    </w:p>
    <w:p w:rsidR="00F2136D" w:rsidRPr="008F0715" w:rsidRDefault="00F2136D" w:rsidP="00F2136D">
      <w:pPr>
        <w:rPr>
          <w:rFonts w:asciiTheme="minorHAnsi" w:hAnsiTheme="minorHAnsi" w:cstheme="minorHAnsi"/>
        </w:rPr>
      </w:pPr>
    </w:p>
    <w:p w:rsidR="00F2136D" w:rsidRPr="005C5F42" w:rsidRDefault="00F2136D" w:rsidP="00F2136D">
      <w:pPr>
        <w:rPr>
          <w:rFonts w:asciiTheme="majorHAnsi" w:hAnsiTheme="majorHAnsi" w:cstheme="majorHAnsi"/>
          <w:b/>
        </w:rPr>
      </w:pPr>
      <w:r w:rsidRPr="005C5F42">
        <w:rPr>
          <w:rFonts w:asciiTheme="majorHAnsi" w:hAnsiTheme="majorHAnsi" w:cstheme="majorHAnsi"/>
        </w:rPr>
        <w:t xml:space="preserve">                                               </w:t>
      </w:r>
      <w:r w:rsidRPr="005C5F42">
        <w:rPr>
          <w:rFonts w:asciiTheme="majorHAnsi" w:hAnsiTheme="majorHAnsi" w:cstheme="majorHAnsi"/>
          <w:b/>
        </w:rPr>
        <w:t xml:space="preserve">ZAKLJUČAK S </w:t>
      </w:r>
      <w:r w:rsidRPr="005C5F42">
        <w:rPr>
          <w:rFonts w:asciiTheme="majorHAnsi" w:hAnsiTheme="majorHAnsi" w:cstheme="majorHAnsi"/>
          <w:b/>
        </w:rPr>
        <w:t>32</w:t>
      </w:r>
      <w:r w:rsidRPr="005C5F42">
        <w:rPr>
          <w:rFonts w:asciiTheme="majorHAnsi" w:hAnsiTheme="majorHAnsi" w:cstheme="majorHAnsi"/>
          <w:b/>
        </w:rPr>
        <w:t>. SJEDNICE ŠKOLSKOG ODBORA</w:t>
      </w:r>
    </w:p>
    <w:p w:rsidR="00F2136D" w:rsidRPr="005C5F42" w:rsidRDefault="00F2136D" w:rsidP="00F2136D">
      <w:pPr>
        <w:rPr>
          <w:rFonts w:asciiTheme="majorHAnsi" w:hAnsiTheme="majorHAnsi" w:cstheme="majorHAnsi"/>
          <w:b/>
        </w:rPr>
      </w:pPr>
    </w:p>
    <w:p w:rsidR="00F2136D" w:rsidRPr="005C5F42" w:rsidRDefault="00F2136D" w:rsidP="00F2136D">
      <w:pPr>
        <w:rPr>
          <w:rFonts w:asciiTheme="majorHAnsi" w:hAnsiTheme="majorHAnsi" w:cstheme="majorHAnsi"/>
          <w:b/>
          <w:u w:val="single"/>
        </w:rPr>
      </w:pPr>
      <w:r w:rsidRPr="005C5F42">
        <w:rPr>
          <w:rFonts w:asciiTheme="majorHAnsi" w:hAnsiTheme="majorHAnsi" w:cstheme="majorHAnsi"/>
        </w:rPr>
        <w:t xml:space="preserve"> </w:t>
      </w:r>
      <w:r w:rsidRPr="005C5F42">
        <w:rPr>
          <w:rFonts w:asciiTheme="majorHAnsi" w:hAnsiTheme="majorHAnsi" w:cstheme="majorHAnsi"/>
          <w:b/>
          <w:u w:val="single"/>
        </w:rPr>
        <w:t>Ad 1) Verifikacija zapisnika 31</w:t>
      </w:r>
      <w:r w:rsidRPr="005C5F42">
        <w:rPr>
          <w:rFonts w:asciiTheme="majorHAnsi" w:hAnsiTheme="majorHAnsi" w:cstheme="majorHAnsi"/>
          <w:b/>
          <w:u w:val="single"/>
        </w:rPr>
        <w:t>.sjednice Školskog odbora</w:t>
      </w:r>
    </w:p>
    <w:p w:rsidR="00F2136D" w:rsidRPr="005C5F42" w:rsidRDefault="00F2136D" w:rsidP="00F2136D">
      <w:pPr>
        <w:rPr>
          <w:rFonts w:asciiTheme="majorHAnsi" w:hAnsiTheme="majorHAnsi" w:cstheme="majorHAnsi"/>
        </w:rPr>
      </w:pPr>
      <w:r w:rsidRPr="005C5F42">
        <w:rPr>
          <w:rFonts w:asciiTheme="majorHAnsi" w:hAnsiTheme="majorHAnsi" w:cstheme="majorHAnsi"/>
        </w:rPr>
        <w:t xml:space="preserve">Jednoglasno je verificirani zapisnik 31.sjednice Školskog odbora. </w:t>
      </w:r>
    </w:p>
    <w:p w:rsidR="00F2136D" w:rsidRPr="005C5F42" w:rsidRDefault="00F2136D" w:rsidP="00F2136D">
      <w:pPr>
        <w:rPr>
          <w:rFonts w:asciiTheme="majorHAnsi" w:hAnsiTheme="majorHAnsi" w:cstheme="majorHAnsi"/>
        </w:rPr>
      </w:pPr>
      <w:r w:rsidRPr="005C5F42">
        <w:rPr>
          <w:rFonts w:asciiTheme="majorHAnsi" w:hAnsiTheme="majorHAnsi" w:cstheme="majorHAnsi"/>
          <w:b/>
          <w:u w:val="single"/>
        </w:rPr>
        <w:t xml:space="preserve">Ad 2) </w:t>
      </w:r>
      <w:r w:rsidRPr="005C5F42"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>Davanje suglasnosti za sklapanje Ugovora o radu za radna mjesta učitelj/</w:t>
      </w:r>
      <w:proofErr w:type="spellStart"/>
      <w:r w:rsidRPr="005C5F42"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>ica</w:t>
      </w:r>
      <w:proofErr w:type="spellEnd"/>
      <w:r w:rsidRPr="005C5F42"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 xml:space="preserve"> tehničke kulture, hrvatskog jezika i književnosti, informatike i geografije</w:t>
      </w:r>
    </w:p>
    <w:p w:rsidR="00F2136D" w:rsidRPr="005C5F42" w:rsidRDefault="00F2136D" w:rsidP="00F2136D">
      <w:pPr>
        <w:rPr>
          <w:rFonts w:asciiTheme="majorHAnsi" w:eastAsia="Arial Unicode MS" w:hAnsiTheme="majorHAnsi" w:cstheme="majorHAnsi"/>
          <w:bCs/>
          <w:lang w:eastAsia="hr-HR"/>
        </w:rPr>
      </w:pPr>
      <w:r w:rsidRPr="005C5F42">
        <w:rPr>
          <w:rFonts w:asciiTheme="majorHAnsi" w:eastAsia="Arial Unicode MS" w:hAnsiTheme="majorHAnsi" w:cstheme="majorHAnsi"/>
          <w:bCs/>
          <w:lang w:eastAsia="hr-HR"/>
        </w:rPr>
        <w:t xml:space="preserve"> </w:t>
      </w:r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Jednoglasno je dana suglasnost za sklapanjem Ugovora o radu na neodređeno nepuno radno vrijeme sa Sandrom Flegom, za učiteljicu tehničke kulture uz obvezan probni rok od 4.mjeseca, te uz obvezu ravnateljici Škole da navedenoj odlazi na nastavu. </w:t>
      </w:r>
    </w:p>
    <w:p w:rsidR="00F2136D" w:rsidRPr="005C5F42" w:rsidRDefault="00F2136D" w:rsidP="00F2136D">
      <w:pPr>
        <w:rPr>
          <w:rFonts w:asciiTheme="majorHAnsi" w:eastAsia="Times New Roman" w:hAnsiTheme="majorHAnsi" w:cstheme="majorHAnsi"/>
          <w:color w:val="000000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Jednoglasno je dana suglasnost za sklapanjem Ugovora o radu na određeno puno radno vrijeme sa Danijelom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>Šivak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, za učiteljicu hrvatskog jezika i književnosti, do povratka Ide Prodan sa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>porodiljnog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 dopusta. </w:t>
      </w:r>
    </w:p>
    <w:p w:rsidR="00F2136D" w:rsidRPr="005C5F42" w:rsidRDefault="00F2136D" w:rsidP="00F2136D">
      <w:pPr>
        <w:rPr>
          <w:rFonts w:asciiTheme="majorHAnsi" w:eastAsia="Times New Roman" w:hAnsiTheme="majorHAnsi" w:cstheme="majorHAnsi"/>
          <w:color w:val="000000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Jednoglasno je dana suglasnost za sklapanjem Ugovora o radu na određeno puno radno vrijeme sa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>Patriciom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>Šverko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, za učiteljicu informatike do povratka djelatnice Katarine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>Sandalj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 sa neplaćenog dopusta.</w:t>
      </w:r>
    </w:p>
    <w:p w:rsidR="00F2136D" w:rsidRPr="005C5F42" w:rsidRDefault="00F2136D" w:rsidP="00F2136D">
      <w:pPr>
        <w:rPr>
          <w:rFonts w:asciiTheme="majorHAnsi" w:eastAsia="Times New Roman" w:hAnsiTheme="majorHAnsi" w:cstheme="majorHAnsi"/>
          <w:color w:val="000000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Jednoglasno je dana suglasnost za sklapanjem Ugovora o radu na neodređeno nepuno radno vrijeme sa Monikom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>Lazarić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, za učiteljicu geografije, uz obvezan probni rok. </w:t>
      </w:r>
    </w:p>
    <w:p w:rsidR="00F2136D" w:rsidRPr="005C5F42" w:rsidRDefault="00F2136D" w:rsidP="00F2136D">
      <w:pPr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</w:pPr>
      <w:r w:rsidRPr="005C5F42">
        <w:rPr>
          <w:rFonts w:asciiTheme="majorHAnsi" w:hAnsiTheme="majorHAnsi" w:cstheme="majorHAnsi"/>
          <w:b/>
          <w:u w:val="single"/>
        </w:rPr>
        <w:t xml:space="preserve">Ad 3) </w:t>
      </w:r>
      <w:r w:rsidRPr="005C5F42"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>Prodaja kombi vozila</w:t>
      </w:r>
    </w:p>
    <w:p w:rsidR="00F2136D" w:rsidRPr="005C5F42" w:rsidRDefault="00F2136D" w:rsidP="00F2136D">
      <w:pPr>
        <w:rPr>
          <w:rFonts w:asciiTheme="majorHAnsi" w:eastAsia="Times New Roman" w:hAnsiTheme="majorHAnsi" w:cstheme="majorHAnsi"/>
          <w:color w:val="000000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>Dobivena je neslužbena</w:t>
      </w:r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 procjenu tržišne vrijednosti za vozilo Citroen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>Jumper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 2.8 HDI iz 2004.godine.</w:t>
      </w:r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 xml:space="preserve"> </w:t>
      </w:r>
      <w:r w:rsidRPr="005C5F42">
        <w:rPr>
          <w:rFonts w:asciiTheme="majorHAnsi" w:eastAsia="Times New Roman" w:hAnsiTheme="majorHAnsi" w:cstheme="majorHAnsi"/>
          <w:color w:val="000000"/>
          <w:lang w:eastAsia="hr-HR"/>
        </w:rPr>
        <w:t>Sukladno neslužbenoj procjeni tržišna vrijednost vozila iznosi 13.800,00 kn. Članovi Školskog odbora suglasni su za prodaju navedenog vozila te da početna cijena bude sukladno tržišnoj procjeni.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 xml:space="preserve">Ad 4) Prodaja kuće u </w:t>
      </w:r>
      <w:proofErr w:type="spellStart"/>
      <w:r w:rsidRPr="005C5F42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>Lanišću</w:t>
      </w:r>
      <w:proofErr w:type="spellEnd"/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R</w:t>
      </w: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ealizirana </w:t>
      </w: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je </w:t>
      </w: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prodaja kuće u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Lanišću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od strane osobe koja je i stanar. Zaključak članova Školskog odbora da se za sljedeći Školski odbor napravi popis prioriteta za potrošnju novaca od prodaje. 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>Ad5)Usvajanje Izvještaja o izvršenju financijskog plana za 2021.godinu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Izvješće o izvršenju financijskog plana za 2021.godinu jednoglasno je usvojeno. 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lastRenderedPageBreak/>
        <w:t xml:space="preserve">Ad6) Izvješće o stanju sigurnosti, provođenju preventivnih programa te mjerama poduzetim u cilju zaštite učenika u </w:t>
      </w:r>
      <w:proofErr w:type="spellStart"/>
      <w:r w:rsidRPr="005C5F42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>I.polugodištu</w:t>
      </w:r>
      <w:proofErr w:type="spellEnd"/>
      <w:r w:rsidRPr="005C5F42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 xml:space="preserve"> 2021./22. godine 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Ravnateljica je prisutnim članovima Školskog odbora ukratko predstavile Izvješće o stanju sigurnosti, provođenju preventivnih programa te mjerama poduzetim u cilju zaštite prava učenika u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I.polugodištu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2021./22 godine, na koje prisutni članovi nisu imali nikakvih primjedbi. 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>Ad7) Osnivanje učeničke zadruge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D</w:t>
      </w: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onosi se odluka osnutku učeničke zadruge i formira se privremeni zadružni odbor od tri člana koji će pripremiti sve potrebno za Osnivačku skupštinu (Pravila o radu UZ te Plan i program rada).Zadruga bi bila humanitarnog karaktera.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>Ad8) Informacije/Razno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Ravnateljica obavještava prisutne članove Školskog odbora da je završena stolarija u Područnoj školi u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Roču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(pročelje zgrade) te da je izvršena hitna sanacija sanitarnog čvora u Područnoj školi na Vrhu.  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Ravnateljica obavještava da smo domaćini županijskog natjecanja iz hrvatskog jezika i književnosti. 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Darko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Černeha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obavještava da je putem SMS poruke dobio zahtjev od stanarke u zgradi u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Ročkom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Polju Eme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Pletikos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koja moli hitnu sanaciju krovišta navedene zgrade koja je u jako lošem stanju. Članovi Školskog odbora će gospođi uputit službeni dopis kao odgovor na upućeni zahtjev. 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Predsjednica Školskog odbora Tea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Marmilić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navodi da je oformljena komisija u sastavu: Tea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Marmilić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, Dalibor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Petohleb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i Denis Jerman koja je krenula sa obilaskom zgrada. Navodi da su bili u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Ročkom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Polju,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Abramima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i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Sovinjaku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, a u planu je proći sve stare zgrade. </w:t>
      </w:r>
    </w:p>
    <w:p w:rsidR="00A80D48" w:rsidRPr="005C5F42" w:rsidRDefault="00A80D48" w:rsidP="00A80D48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Tea </w:t>
      </w:r>
      <w:proofErr w:type="spellStart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Marmilić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 članovima predočuje zapisnike pregleda nekretnina. </w:t>
      </w:r>
    </w:p>
    <w:p w:rsidR="00A80D48" w:rsidRPr="005C5F42" w:rsidRDefault="00A80D48" w:rsidP="00A80D48">
      <w:pPr>
        <w:spacing w:line="240" w:lineRule="auto"/>
        <w:rPr>
          <w:rFonts w:asciiTheme="majorHAnsi" w:eastAsia="Times New Roman" w:hAnsiTheme="majorHAnsi" w:cstheme="majorHAnsi"/>
        </w:rPr>
      </w:pPr>
      <w:proofErr w:type="spellStart"/>
      <w:r w:rsidRPr="005C5F42"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  <w:lang w:eastAsia="hr-HR"/>
        </w:rPr>
        <w:t>Gradinje</w:t>
      </w:r>
      <w:proofErr w:type="spellEnd"/>
      <w:r w:rsidRPr="005C5F42"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  <w:lang w:eastAsia="hr-HR"/>
        </w:rPr>
        <w:t xml:space="preserve">- </w:t>
      </w:r>
      <w:r w:rsidRPr="005C5F42">
        <w:rPr>
          <w:rFonts w:asciiTheme="majorHAnsi" w:eastAsia="Times New Roman" w:hAnsiTheme="majorHAnsi" w:cstheme="majorHAnsi"/>
        </w:rPr>
        <w:t>Predmetna nekretnina je nekadašnja zgrada škole koja se sada koristi kao pretežno stambena zgrada. Prizemlje se koristi kao društvene prostor. Nisu vidljiva oštećenja na krovištu- Nema limarije na krovištu. Fasada je uredna. Dio vanjske stolarije je zamijenjen novom. Stanovi na katu su održavani i uredni. Nisu vidljiva oštećenja od prokišnjavanja i sl.</w:t>
      </w:r>
      <w:r w:rsidRPr="005C5F42">
        <w:rPr>
          <w:rFonts w:asciiTheme="majorHAnsi" w:eastAsia="Times New Roman" w:hAnsiTheme="majorHAnsi" w:cstheme="majorHAnsi"/>
          <w:color w:val="FF0000"/>
        </w:rPr>
        <w:t xml:space="preserve"> </w:t>
      </w:r>
      <w:r w:rsidRPr="005C5F42">
        <w:rPr>
          <w:rFonts w:asciiTheme="majorHAnsi" w:eastAsia="Times New Roman" w:hAnsiTheme="majorHAnsi" w:cstheme="majorHAnsi"/>
        </w:rPr>
        <w:t xml:space="preserve">Stanari su zainteresirani za kupnju. </w:t>
      </w:r>
    </w:p>
    <w:p w:rsidR="00A80D48" w:rsidRPr="005C5F42" w:rsidRDefault="00A80D48" w:rsidP="00A80D48">
      <w:pPr>
        <w:spacing w:line="240" w:lineRule="auto"/>
        <w:rPr>
          <w:rFonts w:asciiTheme="majorHAnsi" w:eastAsia="Times New Roman" w:hAnsiTheme="majorHAnsi" w:cstheme="majorHAnsi"/>
        </w:rPr>
      </w:pPr>
      <w:proofErr w:type="spellStart"/>
      <w:r w:rsidRPr="005C5F42">
        <w:rPr>
          <w:rFonts w:asciiTheme="majorHAnsi" w:eastAsia="Times New Roman" w:hAnsiTheme="majorHAnsi" w:cstheme="majorHAnsi"/>
        </w:rPr>
        <w:t>Abrami</w:t>
      </w:r>
      <w:proofErr w:type="spellEnd"/>
      <w:r w:rsidRPr="005C5F42">
        <w:rPr>
          <w:rFonts w:asciiTheme="majorHAnsi" w:eastAsia="Times New Roman" w:hAnsiTheme="majorHAnsi" w:cstheme="majorHAnsi"/>
        </w:rPr>
        <w:t xml:space="preserve">- Predmetna nekretnina je nekadašnja zgrada škole koja se sada koristi kao stambena zgrada. Dio zgrade je zaključan te nije bio moguć pregled .Vidljiva su oštećenja na krovištu i na pročeljima objekta. Održavanje zgrade je loše te je ona u cijelosti u prilično lošem stanju. Pokrov je od azbestnih ploča te prokišnjava. U gornjem je stanu vidljivo određeno ulaganje u prostore, ali prokišnjava na nekoliko mjesta. Snježana Jambrošić koja je zaposlenica škole, kuharica u školskoj kuhinji, zainteresirana je za kupnju. </w:t>
      </w:r>
    </w:p>
    <w:p w:rsidR="00A80D48" w:rsidRPr="005C5F42" w:rsidRDefault="00A80D48" w:rsidP="00A80D48">
      <w:pPr>
        <w:spacing w:line="240" w:lineRule="auto"/>
        <w:rPr>
          <w:rFonts w:asciiTheme="majorHAnsi" w:eastAsia="Times New Roman" w:hAnsiTheme="majorHAnsi" w:cstheme="majorHAnsi"/>
        </w:rPr>
      </w:pPr>
      <w:proofErr w:type="spellStart"/>
      <w:r w:rsidRPr="005C5F42">
        <w:rPr>
          <w:rFonts w:asciiTheme="majorHAnsi" w:eastAsia="Times New Roman" w:hAnsiTheme="majorHAnsi" w:cstheme="majorHAnsi"/>
        </w:rPr>
        <w:t>Sovinjak</w:t>
      </w:r>
      <w:proofErr w:type="spellEnd"/>
      <w:r w:rsidRPr="005C5F42">
        <w:rPr>
          <w:rFonts w:asciiTheme="majorHAnsi" w:eastAsia="Times New Roman" w:hAnsiTheme="majorHAnsi" w:cstheme="majorHAnsi"/>
        </w:rPr>
        <w:t xml:space="preserve">- Predmetna nekretnina je nekadašnja zgrada škole koja se sada koristi kao stambena zgrada, a prizemno se jedan dio koristi u društvene svrhe. Vidljiva su oštećenja na krovištu (nosiva konstrukcija, pokrov te limarija). Jedan stan je održavan, osim što na dva mjesta prokišnjava s krova, dok je drugi stan u lošijem stanju i također prokišnjava, ali na većim površinama. Okoliš zgrade i stubište u urednom su stanju i redovno se održavaju. </w:t>
      </w:r>
    </w:p>
    <w:p w:rsidR="00A80D48" w:rsidRPr="005C5F42" w:rsidRDefault="00A80D48" w:rsidP="00A80D48">
      <w:pPr>
        <w:spacing w:line="240" w:lineRule="auto"/>
        <w:rPr>
          <w:rFonts w:asciiTheme="majorHAnsi" w:eastAsia="Times New Roman" w:hAnsiTheme="majorHAnsi" w:cstheme="majorHAnsi"/>
        </w:rPr>
      </w:pPr>
      <w:r w:rsidRPr="005C5F42">
        <w:rPr>
          <w:rFonts w:asciiTheme="majorHAnsi" w:eastAsia="Times New Roman" w:hAnsiTheme="majorHAnsi" w:cstheme="majorHAnsi"/>
        </w:rPr>
        <w:t xml:space="preserve">Stanar Dragoslav Lukić, učitelj razredne nastave u Područnoj školi na Vrhu zainteresirana je za kupnju stana u kojem se nalazi, u toj zgradi živi i umirovljeni učitelj </w:t>
      </w:r>
      <w:proofErr w:type="spellStart"/>
      <w:r w:rsidRPr="005C5F42">
        <w:rPr>
          <w:rFonts w:asciiTheme="majorHAnsi" w:eastAsia="Times New Roman" w:hAnsiTheme="majorHAnsi" w:cstheme="majorHAnsi"/>
        </w:rPr>
        <w:t>Maras</w:t>
      </w:r>
      <w:proofErr w:type="spellEnd"/>
      <w:r w:rsidRPr="005C5F42">
        <w:rPr>
          <w:rFonts w:asciiTheme="majorHAnsi" w:eastAsia="Times New Roman" w:hAnsiTheme="majorHAnsi" w:cstheme="majorHAnsi"/>
        </w:rPr>
        <w:t xml:space="preserve"> koji nije zainteresiran za kupnju stana. </w:t>
      </w:r>
    </w:p>
    <w:p w:rsidR="00A80D48" w:rsidRPr="005C5F42" w:rsidRDefault="00A80D48" w:rsidP="00A80D48">
      <w:pPr>
        <w:spacing w:line="240" w:lineRule="auto"/>
        <w:rPr>
          <w:rFonts w:asciiTheme="majorHAnsi" w:eastAsia="Times New Roman" w:hAnsiTheme="majorHAnsi" w:cstheme="majorHAnsi"/>
          <w:color w:val="FF0000"/>
        </w:rPr>
      </w:pPr>
      <w:proofErr w:type="spellStart"/>
      <w:r w:rsidRPr="005C5F42">
        <w:rPr>
          <w:rFonts w:asciiTheme="majorHAnsi" w:eastAsia="Times New Roman" w:hAnsiTheme="majorHAnsi" w:cstheme="majorHAnsi"/>
        </w:rPr>
        <w:lastRenderedPageBreak/>
        <w:t>Ročko</w:t>
      </w:r>
      <w:proofErr w:type="spellEnd"/>
      <w:r w:rsidRPr="005C5F42">
        <w:rPr>
          <w:rFonts w:asciiTheme="majorHAnsi" w:eastAsia="Times New Roman" w:hAnsiTheme="majorHAnsi" w:cstheme="majorHAnsi"/>
        </w:rPr>
        <w:t xml:space="preserve"> Polje- Predmetna nekretnina je nekadašnja zgrada škole koja se sada koristi kao pretežno stambena zgrada, a prizemno se jedan dio koristi u društvene svrhe. Vidljiva su oštećenja na krovištu (nosiva konstrukcija, pokrov te limarija). Dio krova na pojedinim mjestima je u vrlo lošem stanju te predstavlja opasnost  za kretanje oko zgrade. Stanovi su održavani, ali u pojedinim dijelovima su vidljive fleke od prokišnjavanja s krova. </w:t>
      </w:r>
    </w:p>
    <w:p w:rsidR="00A80D48" w:rsidRPr="005C5F42" w:rsidRDefault="00A80D48" w:rsidP="00A80D48">
      <w:pPr>
        <w:spacing w:line="240" w:lineRule="auto"/>
        <w:rPr>
          <w:rFonts w:asciiTheme="majorHAnsi" w:eastAsia="Times New Roman" w:hAnsiTheme="majorHAnsi" w:cstheme="majorHAnsi"/>
        </w:rPr>
      </w:pPr>
      <w:r w:rsidRPr="005C5F42">
        <w:rPr>
          <w:rFonts w:asciiTheme="majorHAnsi" w:eastAsia="Times New Roman" w:hAnsiTheme="majorHAnsi" w:cstheme="majorHAnsi"/>
        </w:rPr>
        <w:t xml:space="preserve">Članovi Školskog odbora suglasni su za prodaju predmetne nekretnine u stanju kakvom je sada. Predlažu da se predloži Gradu Buzetu da se prepusti njima nekretnina. Dogovoreno je da će predsjednica Školskog odbora i ravnateljica dogovorit sastanak sa gradonačelnikom grada Buzeta. </w:t>
      </w:r>
    </w:p>
    <w:p w:rsidR="005C5F42" w:rsidRPr="005C5F42" w:rsidRDefault="00A80D48" w:rsidP="00A80D48">
      <w:pPr>
        <w:spacing w:line="240" w:lineRule="auto"/>
        <w:rPr>
          <w:rFonts w:asciiTheme="majorHAnsi" w:eastAsia="Times New Roman" w:hAnsiTheme="majorHAnsi" w:cstheme="majorHAnsi"/>
        </w:rPr>
      </w:pPr>
      <w:r w:rsidRPr="005C5F42">
        <w:rPr>
          <w:rFonts w:asciiTheme="majorHAnsi" w:eastAsia="Times New Roman" w:hAnsiTheme="majorHAnsi" w:cstheme="majorHAnsi"/>
        </w:rPr>
        <w:t xml:space="preserve">Ravnateljica obavještava prisutne članove Školskog odbora da je u školu pristiglo petero učenika iz Ukrajine, troje učenika u Područnu školu u </w:t>
      </w:r>
      <w:proofErr w:type="spellStart"/>
      <w:r w:rsidRPr="005C5F42">
        <w:rPr>
          <w:rFonts w:asciiTheme="majorHAnsi" w:eastAsia="Times New Roman" w:hAnsiTheme="majorHAnsi" w:cstheme="majorHAnsi"/>
        </w:rPr>
        <w:t>Roču</w:t>
      </w:r>
      <w:proofErr w:type="spellEnd"/>
      <w:r w:rsidRPr="005C5F42">
        <w:rPr>
          <w:rFonts w:asciiTheme="majorHAnsi" w:eastAsia="Times New Roman" w:hAnsiTheme="majorHAnsi" w:cstheme="majorHAnsi"/>
        </w:rPr>
        <w:t xml:space="preserve"> te dvoje učenika u Matičnu školu. Ravnateljica navodi da je u interesu škole da djeca nauče hrvatski jezik te da se socijaliziraju. Krenuti će se sa intenzivnim učenjem hrvatskog jezika, pripremnom nastavom od 70 sati. Učiteljice Ana Krpan Bašić i Nives </w:t>
      </w:r>
      <w:proofErr w:type="spellStart"/>
      <w:r w:rsidRPr="005C5F42">
        <w:rPr>
          <w:rFonts w:asciiTheme="majorHAnsi" w:eastAsia="Times New Roman" w:hAnsiTheme="majorHAnsi" w:cstheme="majorHAnsi"/>
        </w:rPr>
        <w:t>Katarinč</w:t>
      </w:r>
      <w:r w:rsidR="005C5F42" w:rsidRPr="005C5F42">
        <w:rPr>
          <w:rFonts w:asciiTheme="majorHAnsi" w:eastAsia="Times New Roman" w:hAnsiTheme="majorHAnsi" w:cstheme="majorHAnsi"/>
        </w:rPr>
        <w:t>ić</w:t>
      </w:r>
      <w:proofErr w:type="spellEnd"/>
      <w:r w:rsidR="005C5F42" w:rsidRPr="005C5F42">
        <w:rPr>
          <w:rFonts w:asciiTheme="majorHAnsi" w:eastAsia="Times New Roman" w:hAnsiTheme="majorHAnsi" w:cstheme="majorHAnsi"/>
        </w:rPr>
        <w:t xml:space="preserve"> učiti će jezik s</w:t>
      </w:r>
      <w:r w:rsidRPr="005C5F42">
        <w:rPr>
          <w:rFonts w:asciiTheme="majorHAnsi" w:eastAsia="Times New Roman" w:hAnsiTheme="majorHAnsi" w:cstheme="majorHAnsi"/>
        </w:rPr>
        <w:t xml:space="preserve"> učenicima.</w:t>
      </w:r>
      <w:proofErr w:type="spellStart"/>
      <w:r w:rsidRPr="005C5F42">
        <w:rPr>
          <w:rFonts w:asciiTheme="majorHAnsi" w:eastAsia="Times New Roman" w:hAnsiTheme="majorHAnsi" w:cstheme="majorHAnsi"/>
        </w:rPr>
        <w:t xml:space="preserve"> </w:t>
      </w:r>
      <w:proofErr w:type="spellEnd"/>
    </w:p>
    <w:p w:rsidR="005C5F42" w:rsidRPr="005C5F42" w:rsidRDefault="005C5F42" w:rsidP="00A80D48">
      <w:pPr>
        <w:spacing w:line="240" w:lineRule="auto"/>
        <w:rPr>
          <w:rFonts w:asciiTheme="majorHAnsi" w:eastAsia="Times New Roman" w:hAnsiTheme="majorHAnsi" w:cstheme="majorHAnsi"/>
        </w:rPr>
      </w:pPr>
    </w:p>
    <w:p w:rsidR="005C5F42" w:rsidRPr="005C5F42" w:rsidRDefault="005C5F42" w:rsidP="00A80D48">
      <w:pPr>
        <w:spacing w:line="240" w:lineRule="auto"/>
        <w:rPr>
          <w:rFonts w:asciiTheme="majorHAnsi" w:eastAsia="Times New Roman" w:hAnsiTheme="majorHAnsi" w:cstheme="majorHAnsi"/>
        </w:rPr>
      </w:pPr>
    </w:p>
    <w:p w:rsidR="00F2136D" w:rsidRPr="005C5F42" w:rsidRDefault="00F2136D" w:rsidP="005C5F42">
      <w:pPr>
        <w:spacing w:line="240" w:lineRule="auto"/>
        <w:ind w:left="4956" w:firstLine="708"/>
        <w:rPr>
          <w:rFonts w:asciiTheme="majorHAnsi" w:eastAsia="Times New Roman" w:hAnsiTheme="majorHAnsi" w:cstheme="majorHAnsi"/>
        </w:rPr>
      </w:pPr>
      <w:r w:rsidRPr="005C5F42">
        <w:rPr>
          <w:rFonts w:asciiTheme="majorHAnsi" w:hAnsiTheme="majorHAnsi" w:cstheme="majorHAnsi"/>
        </w:rPr>
        <w:t xml:space="preserve">  Predsjednica Školskog odbora:</w:t>
      </w:r>
    </w:p>
    <w:p w:rsidR="00F2136D" w:rsidRPr="005C5F42" w:rsidRDefault="00F2136D" w:rsidP="00F2136D">
      <w:pPr>
        <w:rPr>
          <w:rFonts w:asciiTheme="majorHAnsi" w:hAnsiTheme="majorHAnsi" w:cstheme="majorHAnsi"/>
        </w:rPr>
      </w:pPr>
      <w:r w:rsidRPr="005C5F42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5C5F42">
        <w:rPr>
          <w:rFonts w:asciiTheme="majorHAnsi" w:hAnsiTheme="majorHAnsi" w:cstheme="majorHAnsi"/>
        </w:rPr>
        <w:tab/>
      </w:r>
      <w:r w:rsidRPr="005C5F42">
        <w:rPr>
          <w:rFonts w:asciiTheme="majorHAnsi" w:hAnsiTheme="majorHAnsi" w:cstheme="majorHAnsi"/>
        </w:rPr>
        <w:tab/>
      </w:r>
      <w:r w:rsidRPr="005C5F42">
        <w:rPr>
          <w:rFonts w:asciiTheme="majorHAnsi" w:hAnsiTheme="majorHAnsi" w:cstheme="majorHAnsi"/>
        </w:rPr>
        <w:tab/>
        <w:t xml:space="preserve">       Tea </w:t>
      </w:r>
      <w:proofErr w:type="spellStart"/>
      <w:r w:rsidRPr="005C5F42">
        <w:rPr>
          <w:rFonts w:asciiTheme="majorHAnsi" w:hAnsiTheme="majorHAnsi" w:cstheme="majorHAnsi"/>
        </w:rPr>
        <w:t>Marmilić</w:t>
      </w:r>
      <w:proofErr w:type="spellEnd"/>
      <w:r w:rsidRPr="005C5F42">
        <w:rPr>
          <w:rFonts w:asciiTheme="majorHAnsi" w:hAnsiTheme="majorHAnsi" w:cstheme="majorHAnsi"/>
        </w:rPr>
        <w:t xml:space="preserve">, dipl. </w:t>
      </w:r>
      <w:proofErr w:type="spellStart"/>
      <w:r w:rsidRPr="005C5F42">
        <w:rPr>
          <w:rFonts w:asciiTheme="majorHAnsi" w:hAnsiTheme="majorHAnsi" w:cstheme="majorHAnsi"/>
        </w:rPr>
        <w:t>uč</w:t>
      </w:r>
      <w:proofErr w:type="spellEnd"/>
      <w:r w:rsidRPr="005C5F42">
        <w:rPr>
          <w:rFonts w:asciiTheme="majorHAnsi" w:hAnsiTheme="majorHAnsi" w:cstheme="majorHAnsi"/>
        </w:rPr>
        <w:t>.</w:t>
      </w:r>
    </w:p>
    <w:p w:rsidR="00075F20" w:rsidRPr="005C5F42" w:rsidRDefault="00075F20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075F20" w:rsidRPr="005C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6D"/>
    <w:rsid w:val="00075F20"/>
    <w:rsid w:val="005C5F42"/>
    <w:rsid w:val="00A80D48"/>
    <w:rsid w:val="00F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31AF"/>
  <w15:chartTrackingRefBased/>
  <w15:docId w15:val="{9FD6D447-3F95-495D-8FC4-255C8C51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6D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2022-09-19T17:30:00Z</dcterms:created>
  <dcterms:modified xsi:type="dcterms:W3CDTF">2022-09-19T17:51:00Z</dcterms:modified>
</cp:coreProperties>
</file>