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8.siječnja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godine u službenim prostorijama Osnovne škole „</w:t>
      </w:r>
      <w:r>
        <w:rPr>
          <w:rFonts w:ascii="Times New Roman" w:hAnsi="Times New Roman" w:cs="Times New Roman"/>
          <w:sz w:val="24"/>
          <w:szCs w:val="24"/>
        </w:rPr>
        <w:t>Vazmoslav Gržalja“ u Buzetu u 10</w:t>
      </w:r>
      <w:r>
        <w:rPr>
          <w:rFonts w:ascii="Times New Roman" w:hAnsi="Times New Roman" w:cs="Times New Roman"/>
          <w:sz w:val="24"/>
          <w:szCs w:val="24"/>
        </w:rPr>
        <w:t xml:space="preserve">:00 sati, na temelju članka 12. Pravilnika o provedbi postupka jednostavne nabave naručitelja Osnovne škole, članovi stručnog povjerenstva pristupili su otvaranju, pregledu i ocjeni ponuda o tijeku kojeg stručno povjerenstvo sastavlja ovaj 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</w:p>
    <w:p w:rsidR="00143E75" w:rsidRPr="00496C74" w:rsidRDefault="00143E75" w:rsidP="0014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74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143E75" w:rsidRDefault="00143E75" w:rsidP="0014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74">
        <w:rPr>
          <w:rFonts w:ascii="Times New Roman" w:hAnsi="Times New Roman" w:cs="Times New Roman"/>
          <w:b/>
          <w:sz w:val="24"/>
          <w:szCs w:val="24"/>
        </w:rPr>
        <w:t>o otvaranju, pregledu i ocjeni ponuda</w:t>
      </w:r>
    </w:p>
    <w:p w:rsidR="00143E75" w:rsidRDefault="00143E75" w:rsidP="00143E75">
      <w:pPr>
        <w:rPr>
          <w:rFonts w:ascii="Times New Roman" w:hAnsi="Times New Roman" w:cs="Times New Roman"/>
          <w:b/>
          <w:sz w:val="24"/>
          <w:szCs w:val="24"/>
        </w:rPr>
      </w:pP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podaci o postupku su: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 w:rsidRPr="00496C74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„Vazmoslav Gržalja“ Buzet, </w:t>
      </w:r>
      <w:r>
        <w:rPr>
          <w:rFonts w:ascii="Times New Roman" w:hAnsi="Times New Roman" w:cs="Times New Roman"/>
          <w:sz w:val="24"/>
          <w:szCs w:val="24"/>
        </w:rPr>
        <w:t>Buzet, II. istarske brigade 18, OIB: 88886840492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 w:rsidRPr="00343B7E">
        <w:rPr>
          <w:rFonts w:ascii="Times New Roman" w:hAnsi="Times New Roman" w:cs="Times New Roman"/>
          <w:b/>
          <w:sz w:val="24"/>
          <w:szCs w:val="24"/>
        </w:rPr>
        <w:t>PREDMET NABAVE:</w:t>
      </w:r>
      <w:r>
        <w:rPr>
          <w:rFonts w:ascii="Times New Roman" w:hAnsi="Times New Roman" w:cs="Times New Roman"/>
          <w:sz w:val="24"/>
          <w:szCs w:val="24"/>
        </w:rPr>
        <w:t xml:space="preserve"> Radovi sanacije poda učionice u Osnovnoj školi „Vazmoslav Gržalja“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 w:rsidRPr="00343B7E">
        <w:rPr>
          <w:rFonts w:ascii="Times New Roman" w:hAnsi="Times New Roman" w:cs="Times New Roman"/>
          <w:b/>
          <w:sz w:val="24"/>
          <w:szCs w:val="24"/>
        </w:rPr>
        <w:t>PROCIJENJENA VRIJEDNOST NABAVE: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176.000,00 kn (bez PDV-a) </w:t>
      </w:r>
    </w:p>
    <w:p w:rsidR="00143E75" w:rsidRDefault="00143E75" w:rsidP="00143E75">
      <w:pPr>
        <w:rPr>
          <w:rFonts w:ascii="Times New Roman" w:hAnsi="Times New Roman" w:cs="Times New Roman"/>
          <w:b/>
          <w:sz w:val="24"/>
          <w:szCs w:val="24"/>
        </w:rPr>
      </w:pPr>
      <w:r w:rsidRPr="00343B7E">
        <w:rPr>
          <w:rFonts w:ascii="Times New Roman" w:hAnsi="Times New Roman" w:cs="Times New Roman"/>
          <w:b/>
          <w:sz w:val="24"/>
          <w:szCs w:val="24"/>
        </w:rPr>
        <w:t xml:space="preserve">VRSTA POSTUPKA NABAVE: </w:t>
      </w:r>
      <w:r>
        <w:rPr>
          <w:rFonts w:ascii="Times New Roman" w:hAnsi="Times New Roman" w:cs="Times New Roman"/>
          <w:sz w:val="24"/>
          <w:szCs w:val="24"/>
        </w:rPr>
        <w:t xml:space="preserve">Jednostavna nabava </w:t>
      </w:r>
      <w:r>
        <w:rPr>
          <w:rFonts w:ascii="Times New Roman" w:hAnsi="Times New Roman" w:cs="Times New Roman"/>
          <w:b/>
          <w:sz w:val="24"/>
          <w:szCs w:val="24"/>
        </w:rPr>
        <w:t xml:space="preserve">radova </w:t>
      </w:r>
      <w:r>
        <w:rPr>
          <w:rFonts w:ascii="Times New Roman" w:hAnsi="Times New Roman" w:cs="Times New Roman"/>
          <w:sz w:val="24"/>
          <w:szCs w:val="24"/>
        </w:rPr>
        <w:t xml:space="preserve">procijenjene vrijednosti od </w:t>
      </w:r>
      <w:r>
        <w:rPr>
          <w:rFonts w:ascii="Times New Roman" w:hAnsi="Times New Roman" w:cs="Times New Roman"/>
          <w:b/>
          <w:sz w:val="24"/>
          <w:szCs w:val="24"/>
        </w:rPr>
        <w:t>70.000,00 do 500.000,00 kn</w:t>
      </w:r>
    </w:p>
    <w:p w:rsidR="00143E75" w:rsidRDefault="00143E75" w:rsidP="00143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GOSPODARSKI SUBJEKTI KOJIMA JE UPUĆEN POZIV ZA DOSTAVU PONUDE: </w:t>
      </w:r>
    </w:p>
    <w:p w:rsidR="00143E75" w:rsidRPr="00343B7E" w:rsidRDefault="00143E75" w:rsidP="00143E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Gradnja Babić (</w:t>
      </w:r>
      <w:hyperlink r:id="rId5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gradnja.babic@gmail.com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3E75" w:rsidRPr="00343B7E" w:rsidRDefault="00143E75" w:rsidP="00143E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 gradnja d.o.o. (</w:t>
      </w:r>
      <w:hyperlink r:id="rId6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expert.gradnja@gmail.com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3E75" w:rsidRPr="00093A3C" w:rsidRDefault="00143E75" w:rsidP="00143E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inženjering d.o.o. (</w:t>
      </w:r>
      <w:hyperlink r:id="rId7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robert@grader.hr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3E75" w:rsidRPr="00093A3C" w:rsidRDefault="00143E75" w:rsidP="00143E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Građevinski obrt „Brkić“ (</w:t>
      </w:r>
      <w:hyperlink r:id="rId8" w:history="1">
        <w:r w:rsidRPr="0049384B">
          <w:rPr>
            <w:rStyle w:val="Hiperveza"/>
            <w:rFonts w:ascii="Times New Roman" w:hAnsi="Times New Roman" w:cs="Times New Roman"/>
            <w:sz w:val="24"/>
            <w:szCs w:val="24"/>
          </w:rPr>
          <w:t>obrt.brkic@gmail.com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isteku utvrđenog roka iz poziva za dostavu ponuda, utvrđeno je da su pravovremeno u roku za dostavu ponuda pristigle i </w:t>
      </w:r>
      <w:r w:rsidRPr="00093A3C">
        <w:rPr>
          <w:rFonts w:ascii="Times New Roman" w:hAnsi="Times New Roman" w:cs="Times New Roman"/>
          <w:b/>
          <w:sz w:val="24"/>
          <w:szCs w:val="24"/>
        </w:rPr>
        <w:t>zaprimljene ukupno 2 (dvije)</w:t>
      </w:r>
      <w:r>
        <w:rPr>
          <w:rFonts w:ascii="Times New Roman" w:hAnsi="Times New Roman" w:cs="Times New Roman"/>
          <w:sz w:val="24"/>
          <w:szCs w:val="24"/>
        </w:rPr>
        <w:t xml:space="preserve"> ponude. 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Pristupa se otvaranju pravovremeno zaprimljenih ponuda kako slijedi: </w:t>
      </w:r>
    </w:p>
    <w:p w:rsidR="00143E75" w:rsidRPr="00143E75" w:rsidRDefault="00143E75" w:rsidP="00143E7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b/>
          <w:sz w:val="24"/>
          <w:szCs w:val="24"/>
        </w:rPr>
        <w:t xml:space="preserve">ponuditelja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inženjering d.o.o.</w:t>
      </w:r>
      <w:r>
        <w:rPr>
          <w:rFonts w:ascii="Times New Roman" w:hAnsi="Times New Roman" w:cs="Times New Roman"/>
          <w:sz w:val="24"/>
          <w:szCs w:val="24"/>
        </w:rPr>
        <w:t>, iz Ma</w:t>
      </w:r>
      <w:r>
        <w:rPr>
          <w:rFonts w:ascii="Times New Roman" w:hAnsi="Times New Roman" w:cs="Times New Roman"/>
          <w:sz w:val="24"/>
          <w:szCs w:val="24"/>
        </w:rPr>
        <w:t xml:space="preserve">tulji,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9, pristigla je 30.prosinca 2020. godine u 12,08 sati putem elektroničke pošte.  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podnio potpunu dokumentaciju sa svim dokumentima propisanim u pozivu.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ponude je 172.570</w:t>
      </w:r>
      <w:r>
        <w:rPr>
          <w:rFonts w:ascii="Times New Roman" w:hAnsi="Times New Roman" w:cs="Times New Roman"/>
          <w:sz w:val="24"/>
          <w:szCs w:val="24"/>
        </w:rPr>
        <w:t>,00 + PDV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= 215.712,5</w:t>
      </w:r>
      <w:r w:rsidRPr="000E01ED">
        <w:rPr>
          <w:rFonts w:ascii="Times New Roman" w:hAnsi="Times New Roman" w:cs="Times New Roman"/>
          <w:b/>
          <w:sz w:val="24"/>
          <w:szCs w:val="24"/>
        </w:rPr>
        <w:t>0 kn.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43E75" w:rsidRPr="00143E75" w:rsidRDefault="00143E75" w:rsidP="00143E7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</w:t>
      </w:r>
      <w:r w:rsidRPr="00143E75">
        <w:rPr>
          <w:rFonts w:ascii="Times New Roman" w:hAnsi="Times New Roman" w:cs="Times New Roman"/>
          <w:b/>
          <w:sz w:val="24"/>
          <w:szCs w:val="24"/>
        </w:rPr>
        <w:t>ponuditelja Ekspert gradnja d.o.o</w:t>
      </w:r>
      <w:r>
        <w:rPr>
          <w:rFonts w:ascii="Times New Roman" w:hAnsi="Times New Roman" w:cs="Times New Roman"/>
          <w:sz w:val="24"/>
          <w:szCs w:val="24"/>
        </w:rPr>
        <w:t xml:space="preserve">., iz Buzeta, Trg Fontana 2, pristigla je 7.siječnja 2021. godine u 11,00 sati osobno u ured Tajništva. 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podnio potpunu dokumentaciju sa svim dokumentima propisanim u pozivu. 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ponude je 173.370,00 + PDV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43E75">
        <w:rPr>
          <w:rFonts w:ascii="Times New Roman" w:hAnsi="Times New Roman" w:cs="Times New Roman"/>
          <w:b/>
          <w:sz w:val="24"/>
          <w:szCs w:val="24"/>
        </w:rPr>
        <w:t xml:space="preserve">= 216.712,50 kn. 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43E75" w:rsidRDefault="00143E75" w:rsidP="00143E7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43E75" w:rsidRDefault="00143E75" w:rsidP="00143E7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otvaranjem, te pregledom i ocjenom ponuda utvrđuje: 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-kako su obje pristigle ponude potpune, pravovaljane i pravovremene.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-ponuda ponuditelja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inženjering d.o.o., iz Matulji,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9, je ekonomski najpovoljnija ponuda. </w:t>
      </w:r>
    </w:p>
    <w:p w:rsidR="00143E75" w:rsidRDefault="00143E75" w:rsidP="00143E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43E75" w:rsidRPr="00143E75" w:rsidRDefault="00143E75" w:rsidP="00143E7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43E75">
        <w:rPr>
          <w:rFonts w:ascii="Times New Roman" w:hAnsi="Times New Roman" w:cs="Times New Roman"/>
          <w:b/>
          <w:sz w:val="24"/>
          <w:szCs w:val="24"/>
        </w:rPr>
        <w:t>Povjerenstvo predlaže</w:t>
      </w:r>
      <w:r>
        <w:rPr>
          <w:rFonts w:ascii="Times New Roman" w:hAnsi="Times New Roman" w:cs="Times New Roman"/>
          <w:sz w:val="24"/>
          <w:szCs w:val="24"/>
        </w:rPr>
        <w:t xml:space="preserve"> ravnateljici Osnovne škole „Vazmoslav Gržalja“ </w:t>
      </w:r>
      <w:r w:rsidRPr="00143E75">
        <w:rPr>
          <w:rFonts w:ascii="Times New Roman" w:hAnsi="Times New Roman" w:cs="Times New Roman"/>
          <w:b/>
          <w:sz w:val="24"/>
          <w:szCs w:val="24"/>
        </w:rPr>
        <w:t xml:space="preserve">ponuditelja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inženjering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9, Matulji, OIB: 52640277566 budući da je ponuda ponuditelja ekonomski najprihvatljivija i u potpunosti u skladu s odrednicama navedenim u Javnom pozivu prema zahtjevima Naručitelja. </w:t>
      </w:r>
    </w:p>
    <w:p w:rsidR="00143E75" w:rsidRPr="00143E75" w:rsidRDefault="00143E75" w:rsidP="00143E75">
      <w:pPr>
        <w:rPr>
          <w:rFonts w:ascii="Times New Roman" w:hAnsi="Times New Roman" w:cs="Times New Roman"/>
          <w:b/>
          <w:sz w:val="24"/>
          <w:szCs w:val="24"/>
        </w:rPr>
      </w:pP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Stručnog povjerenstva: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1.Dalibor Petohleb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Žakić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3.Damiana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Krušvar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3E75" w:rsidRDefault="00143E75" w:rsidP="00143E75">
      <w:pPr>
        <w:rPr>
          <w:rFonts w:ascii="Times New Roman" w:hAnsi="Times New Roman" w:cs="Times New Roman"/>
          <w:sz w:val="24"/>
          <w:szCs w:val="24"/>
        </w:rPr>
      </w:pPr>
    </w:p>
    <w:p w:rsidR="00143E75" w:rsidRDefault="00143E75" w:rsidP="00143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404-01/20-01/09</w:t>
      </w:r>
    </w:p>
    <w:p w:rsidR="00143E75" w:rsidRDefault="00143E75" w:rsidP="00143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2106-23-01-20-4 </w:t>
      </w:r>
    </w:p>
    <w:p w:rsidR="00143E75" w:rsidRPr="007D3A29" w:rsidRDefault="00143E75" w:rsidP="00143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siječnja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536"/>
    <w:multiLevelType w:val="hybridMultilevel"/>
    <w:tmpl w:val="69FEC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6288"/>
    <w:multiLevelType w:val="hybridMultilevel"/>
    <w:tmpl w:val="ECF40724"/>
    <w:lvl w:ilvl="0" w:tplc="6CB011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5"/>
    <w:rsid w:val="00143E75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3DAC"/>
  <w15:chartTrackingRefBased/>
  <w15:docId w15:val="{E3832A54-B1E3-4CCC-AD10-F197E638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E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3E7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t.brk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@grade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t.gradnja@gmail.com" TargetMode="External"/><Relationship Id="rId5" Type="http://schemas.openxmlformats.org/officeDocument/2006/relationships/hyperlink" Target="mailto:gradnja.babi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2021-01-11T07:45:00Z</cp:lastPrinted>
  <dcterms:created xsi:type="dcterms:W3CDTF">2021-01-11T07:18:00Z</dcterms:created>
  <dcterms:modified xsi:type="dcterms:W3CDTF">2021-01-11T07:47:00Z</dcterms:modified>
</cp:coreProperties>
</file>